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DD5E0">
      <w:pPr>
        <w:spacing w:line="600" w:lineRule="exact"/>
        <w:contextualSpacing/>
        <w:jc w:val="left"/>
        <w:outlineLvl w:val="0"/>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附件</w:t>
      </w:r>
    </w:p>
    <w:p w14:paraId="5702C8FE">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202</w:t>
      </w:r>
      <w:r>
        <w:rPr>
          <w:rFonts w:hint="eastAsia" w:ascii="宋体" w:hAnsi="宋体"/>
          <w:b/>
          <w:color w:val="000000"/>
          <w:kern w:val="0"/>
          <w:sz w:val="36"/>
          <w:szCs w:val="36"/>
          <w:lang w:val="zh-CN"/>
        </w:rPr>
        <w:t>5</w:t>
      </w:r>
      <w:r>
        <w:rPr>
          <w:rFonts w:ascii="宋体" w:hAnsi="宋体"/>
          <w:b/>
          <w:color w:val="000000"/>
          <w:kern w:val="0"/>
          <w:sz w:val="36"/>
          <w:szCs w:val="36"/>
          <w:lang w:val="zh-CN"/>
        </w:rPr>
        <w:t>年</w:t>
      </w:r>
      <w:r>
        <w:rPr>
          <w:rFonts w:hint="eastAsia" w:ascii="宋体" w:hAnsi="宋体"/>
          <w:b/>
          <w:color w:val="000000"/>
          <w:kern w:val="0"/>
          <w:sz w:val="36"/>
          <w:szCs w:val="36"/>
          <w:lang w:val="zh-CN"/>
        </w:rPr>
        <w:t>下</w:t>
      </w:r>
      <w:r>
        <w:rPr>
          <w:rFonts w:ascii="宋体" w:hAnsi="宋体"/>
          <w:b/>
          <w:color w:val="000000"/>
          <w:kern w:val="0"/>
          <w:sz w:val="36"/>
          <w:szCs w:val="36"/>
          <w:lang w:val="zh-CN"/>
        </w:rPr>
        <w:t>半年银行业专业人员职业资格</w:t>
      </w:r>
    </w:p>
    <w:p w14:paraId="20E59137">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证书申领须知</w:t>
      </w:r>
    </w:p>
    <w:p w14:paraId="2200B5C3">
      <w:pPr>
        <w:spacing w:line="600" w:lineRule="exact"/>
        <w:contextualSpacing/>
        <w:jc w:val="center"/>
        <w:outlineLvl w:val="0"/>
        <w:rPr>
          <w:rFonts w:ascii="Times New Roman" w:hAnsi="Times New Roman" w:eastAsia="黑体"/>
          <w:color w:val="000000"/>
          <w:kern w:val="0"/>
          <w:sz w:val="44"/>
          <w:szCs w:val="44"/>
          <w:lang w:val="zh-CN"/>
        </w:rPr>
      </w:pPr>
    </w:p>
    <w:p w14:paraId="1049B7F5">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14:paraId="7722FBBB">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14:paraId="14202AF3">
      <w:pPr>
        <w:spacing w:line="600" w:lineRule="exact"/>
        <w:ind w:firstLine="640" w:firstLineChars="20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14:paraId="311C630D">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14:paraId="2910BB19">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14:paraId="01E66B9A">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14:paraId="7FBAAB4A">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14:paraId="374A2681">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14:paraId="32B3ED91">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14:paraId="3BADB130">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14:paraId="11734C4B">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14:paraId="0F428229">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14:paraId="0588191E">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三、申请时间</w:t>
      </w:r>
    </w:p>
    <w:p w14:paraId="51384C8B">
      <w:pPr>
        <w:spacing w:line="600" w:lineRule="exact"/>
        <w:ind w:firstLine="640" w:firstLineChars="200"/>
        <w:contextualSpacing/>
        <w:rPr>
          <w:rFonts w:hint="eastAsia" w:ascii="仿宋_GB2312" w:hAnsi="宋体" w:eastAsia="仿宋_GB2312"/>
          <w:color w:val="000000"/>
          <w:kern w:val="0"/>
          <w:sz w:val="32"/>
          <w:szCs w:val="32"/>
        </w:rPr>
      </w:pPr>
      <w:bookmarkStart w:id="0" w:name="OLE_LINK4"/>
      <w:r>
        <w:rPr>
          <w:rFonts w:hint="eastAsia" w:ascii="仿宋_GB2312" w:hAnsi="宋体" w:eastAsia="仿宋_GB2312"/>
          <w:color w:val="000000"/>
          <w:kern w:val="0"/>
          <w:sz w:val="32"/>
          <w:szCs w:val="32"/>
        </w:rPr>
        <w:t>2025年</w:t>
      </w:r>
      <w:r>
        <w:rPr>
          <w:rFonts w:hint="eastAsia" w:ascii="仿宋_GB2312" w:eastAsia="仿宋_GB2312"/>
          <w:sz w:val="32"/>
          <w:szCs w:val="32"/>
        </w:rPr>
        <w:t>11月19日</w:t>
      </w:r>
      <w:r>
        <w:rPr>
          <w:rFonts w:hint="eastAsia" w:ascii="仿宋_GB2312" w:hAnsi="宋体" w:eastAsia="仿宋_GB2312"/>
          <w:color w:val="000000"/>
          <w:kern w:val="0"/>
          <w:sz w:val="32"/>
          <w:szCs w:val="32"/>
        </w:rPr>
        <w:t>9:00至12月4日17:00。</w:t>
      </w:r>
      <w:bookmarkEnd w:id="0"/>
    </w:p>
    <w:p w14:paraId="77DD569F">
      <w:pPr>
        <w:spacing w:line="600" w:lineRule="exact"/>
        <w:ind w:firstLine="640" w:firstLineChars="200"/>
        <w:contextualSpacing/>
        <w:rPr>
          <w:rFonts w:hint="eastAsia" w:ascii="黑体" w:hAnsi="黑体" w:eastAsia="黑体"/>
          <w:sz w:val="32"/>
          <w:szCs w:val="32"/>
        </w:rPr>
      </w:pPr>
      <w:r>
        <w:rPr>
          <w:rFonts w:hint="eastAsia" w:ascii="黑体" w:hAnsi="黑体" w:eastAsia="黑体"/>
          <w:color w:val="000000"/>
          <w:kern w:val="0"/>
          <w:sz w:val="32"/>
          <w:szCs w:val="32"/>
        </w:rPr>
        <w:t>四、申请方式</w:t>
      </w:r>
    </w:p>
    <w:p w14:paraId="015101B5">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14:paraId="1BBB3E9E">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五、申请及审核流程</w:t>
      </w:r>
    </w:p>
    <w:p w14:paraId="795E0046">
      <w:pPr>
        <w:spacing w:line="240" w:lineRule="atLeast"/>
        <w:ind w:firstLine="420" w:firstLineChars="200"/>
        <w:contextualSpacing/>
        <w:rPr>
          <w:rFonts w:ascii="Times New Roman" w:hAnsi="Times New Roman"/>
        </w:rPr>
      </w:pPr>
      <w:r>
        <w:rPr>
          <w:rFonts w:ascii="Times New Roman" w:hAnsi="Times New Roman"/>
        </w:rPr>
        <w:drawing>
          <wp:inline distT="0" distB="0" distL="114300" distR="114300">
            <wp:extent cx="5189220" cy="6248400"/>
            <wp:effectExtent l="0" t="0" r="11430" b="0"/>
            <wp:docPr id="1"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png"/>
                    <pic:cNvPicPr>
                      <a:picLocks noChangeAspect="1"/>
                    </pic:cNvPicPr>
                  </pic:nvPicPr>
                  <pic:blipFill>
                    <a:blip r:embed="rId4"/>
                    <a:stretch>
                      <a:fillRect/>
                    </a:stretch>
                  </pic:blipFill>
                  <pic:spPr>
                    <a:xfrm>
                      <a:off x="0" y="0"/>
                      <a:ext cx="5189220" cy="6248400"/>
                    </a:xfrm>
                    <a:prstGeom prst="rect">
                      <a:avLst/>
                    </a:prstGeom>
                    <a:noFill/>
                    <a:ln>
                      <a:noFill/>
                    </a:ln>
                  </pic:spPr>
                </pic:pic>
              </a:graphicData>
            </a:graphic>
          </wp:inline>
        </w:drawing>
      </w:r>
    </w:p>
    <w:p w14:paraId="263D70B5">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六、证书审核时间</w:t>
      </w:r>
    </w:p>
    <w:p w14:paraId="1E19A7F2">
      <w:pPr>
        <w:spacing w:line="600" w:lineRule="exact"/>
        <w:ind w:firstLine="800" w:firstLineChars="250"/>
        <w:contextualSpacing/>
        <w:rPr>
          <w:rFonts w:hint="eastAsia" w:ascii="仿宋_GB2312" w:hAnsi="仿宋" w:eastAsia="仿宋_GB2312"/>
          <w:color w:val="000000"/>
          <w:kern w:val="0"/>
          <w:sz w:val="32"/>
          <w:szCs w:val="32"/>
        </w:rPr>
      </w:pPr>
      <w:r>
        <w:rPr>
          <w:rFonts w:hint="eastAsia" w:ascii="仿宋_GB2312" w:hAnsi="宋体" w:eastAsia="仿宋_GB2312"/>
          <w:color w:val="000000"/>
          <w:kern w:val="0"/>
          <w:sz w:val="32"/>
          <w:szCs w:val="32"/>
        </w:rPr>
        <w:t>2025年</w:t>
      </w:r>
      <w:r>
        <w:rPr>
          <w:rFonts w:hint="eastAsia" w:ascii="仿宋_GB2312" w:eastAsia="仿宋_GB2312"/>
          <w:sz w:val="32"/>
          <w:szCs w:val="32"/>
        </w:rPr>
        <w:t>12月5日</w:t>
      </w:r>
      <w:r>
        <w:rPr>
          <w:rFonts w:hint="eastAsia" w:ascii="仿宋_GB2312" w:hAnsi="宋体" w:eastAsia="仿宋_GB2312"/>
          <w:color w:val="000000"/>
          <w:kern w:val="0"/>
          <w:sz w:val="32"/>
          <w:szCs w:val="32"/>
        </w:rPr>
        <w:t>9:00至12月8日17:00。</w:t>
      </w:r>
    </w:p>
    <w:p w14:paraId="594CC0BC">
      <w:pPr>
        <w:spacing w:line="600" w:lineRule="exact"/>
        <w:ind w:firstLine="800" w:firstLineChars="250"/>
        <w:contextualSpacing/>
        <w:rPr>
          <w:rFonts w:hint="eastAsia" w:ascii="黑体" w:hAnsi="黑体" w:eastAsia="黑体"/>
        </w:rPr>
      </w:pPr>
      <w:r>
        <w:rPr>
          <w:rFonts w:hint="eastAsia" w:ascii="黑体" w:hAnsi="黑体" w:eastAsia="黑体"/>
          <w:color w:val="000000"/>
          <w:kern w:val="0"/>
          <w:sz w:val="32"/>
          <w:szCs w:val="32"/>
        </w:rPr>
        <w:t>七、证书发放</w:t>
      </w:r>
    </w:p>
    <w:p w14:paraId="708AD39F">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”栏目进行查询、下载及打印</w:t>
      </w:r>
      <w:r>
        <w:rPr>
          <w:rFonts w:hint="eastAsia" w:ascii="仿宋_GB2312" w:hAnsi="仿宋" w:eastAsia="仿宋_GB2312"/>
          <w:color w:val="000000"/>
          <w:kern w:val="0"/>
          <w:sz w:val="32"/>
          <w:szCs w:val="32"/>
        </w:rPr>
        <w:t>。</w:t>
      </w:r>
    </w:p>
    <w:p w14:paraId="18E5671C">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八、注意事项</w:t>
      </w:r>
    </w:p>
    <w:p w14:paraId="33B169D3">
      <w:pPr>
        <w:spacing w:line="600" w:lineRule="exact"/>
        <w:ind w:firstLine="800" w:firstLineChars="25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4"/>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14:paraId="38359686">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14:paraId="7ADC6878">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14:paraId="74A0C2F8">
      <w:pPr>
        <w:spacing w:line="600" w:lineRule="exact"/>
        <w:ind w:firstLine="640" w:firstLineChars="20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（四）考生在线填写并提交的个人信息必须真实有效，对提供虚假证明材料或者以其他不正当手段取得相应证书的，由中国银行业协会取消登记，并收回其职业资格证书。</w:t>
      </w:r>
    </w:p>
    <w:p w14:paraId="56649C34">
      <w:pPr>
        <w:spacing w:line="600" w:lineRule="exact"/>
        <w:contextualSpacing/>
        <w:rPr>
          <w:rFonts w:ascii="仿宋_GB2312" w:hAnsi="Times New Roman" w:eastAsia="仿宋_GB2312"/>
          <w:color w:val="000000"/>
          <w:kern w:val="0"/>
          <w:sz w:val="32"/>
          <w:szCs w:val="32"/>
        </w:rPr>
      </w:pPr>
    </w:p>
    <w:p w14:paraId="6CC95752">
      <w:pPr>
        <w:spacing w:line="600" w:lineRule="exact"/>
        <w:contextualSpacing/>
        <w:rPr>
          <w:rFonts w:ascii="仿宋_GB2312" w:hAnsi="Times New Roman" w:eastAsia="仿宋_GB2312"/>
          <w:color w:val="000000"/>
          <w:kern w:val="0"/>
          <w:sz w:val="32"/>
          <w:szCs w:val="32"/>
        </w:rPr>
      </w:pPr>
    </w:p>
    <w:p w14:paraId="0327DC3B">
      <w:pPr>
        <w:spacing w:line="600" w:lineRule="exact"/>
        <w:ind w:right="640"/>
        <w:contextualSpacing/>
        <w:rPr>
          <w:rFonts w:ascii="仿宋_GB2312" w:hAnsi="Times New Roman" w:eastAsia="仿宋_GB2312"/>
          <w:color w:val="000000"/>
          <w:kern w:val="0"/>
          <w:sz w:val="32"/>
          <w:szCs w:val="32"/>
        </w:rPr>
      </w:pPr>
    </w:p>
    <w:p w14:paraId="2B38653A">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14:paraId="2D9038D7">
      <w:pPr>
        <w:widowControl/>
        <w:spacing w:line="600" w:lineRule="exact"/>
        <w:ind w:firstLine="735"/>
        <w:contextualSpacing/>
        <w:jc w:val="center"/>
        <w:rPr>
          <w:rFonts w:ascii="仿宋_GB2312" w:hAnsi="Times New Roman" w:eastAsia="仿宋_GB2312"/>
          <w:b/>
          <w:bCs/>
          <w:color w:val="000000"/>
          <w:kern w:val="0"/>
          <w:sz w:val="36"/>
          <w:szCs w:val="36"/>
        </w:rPr>
      </w:pPr>
      <w:r>
        <w:rPr>
          <w:rFonts w:hint="eastAsia" w:ascii="仿宋_GB2312" w:hAnsi="Times New Roman" w:eastAsia="仿宋_GB2312"/>
          <w:color w:val="000000"/>
          <w:kern w:val="0"/>
          <w:sz w:val="32"/>
          <w:szCs w:val="32"/>
        </w:rPr>
        <w:t xml:space="preserve">                               </w:t>
      </w:r>
      <w:r>
        <w:rPr>
          <w:rFonts w:ascii="仿宋_GB2312" w:hAnsi="Times New Roman" w:eastAsia="仿宋_GB2312"/>
          <w:color w:val="000000"/>
          <w:kern w:val="0"/>
          <w:sz w:val="32"/>
          <w:szCs w:val="32"/>
        </w:rPr>
        <w:t>202</w:t>
      </w:r>
      <w:r>
        <w:rPr>
          <w:rFonts w:hint="eastAsia" w:ascii="仿宋_GB2312" w:hAnsi="Times New Roman" w:eastAsia="仿宋_GB2312"/>
          <w:color w:val="000000"/>
          <w:kern w:val="0"/>
          <w:sz w:val="32"/>
          <w:szCs w:val="32"/>
        </w:rPr>
        <w:t>5</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11</w:t>
      </w:r>
      <w:r>
        <w:rPr>
          <w:rFonts w:hint="eastAsia" w:ascii="仿宋_GB2312" w:hAnsi="仿宋" w:eastAsia="仿宋_GB2312"/>
          <w:color w:val="000000"/>
          <w:kern w:val="0"/>
          <w:sz w:val="32"/>
          <w:szCs w:val="32"/>
        </w:rPr>
        <w:t>月1</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日</w:t>
      </w:r>
    </w:p>
    <w:p w14:paraId="10E167A0"/>
    <w:p w14:paraId="32511E99"/>
    <w:p w14:paraId="3018A26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56358"/>
    <w:rsid w:val="23B1689B"/>
    <w:rsid w:val="3CE5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awspan"/>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2025-11-17T01:30:00Z</dcterms:created>
  <dc:creator>小园子</dc:creator>
  <cp:lastModifiedBy>小园子</cp:lastModifiedBy>
  <dcterms:modified xsi:type="dcterms:W3CDTF">2025-11-17T02:11:39Z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AD7DF3FF637044AAB4106C5A44E3C177_11</vt:lpwstr>
  </property>
  <property fmtid="{D5CDD505-2E9C-101B-9397-08002B2CF9AE}" pid="4" name="KSOTemplateDocerSaveRecord">
    <vt:lpwstr>eyJoZGlkIjoiYjI2ZmJmM2QxZDgzOTEyZDUxZTgwY2Y0ZTA5OTE4OWMiLCJ1c2VySWQiOiIyODQyMjM0NTcifQ==</vt:lpwstr>
  </property>
</Properties>
</file>