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02" w:leftChars="-142" w:hanging="2100" w:hangingChars="700"/>
        <w:rPr>
          <w:rFonts w:ascii="仿宋" w:hAnsi="仿宋" w:eastAsia="仿宋" w:cs="仿宋_GB2312"/>
          <w:color w:val="000000"/>
          <w:sz w:val="30"/>
          <w:szCs w:val="30"/>
        </w:rPr>
      </w:pPr>
      <w:r>
        <w:rPr>
          <w:rFonts w:hint="eastAsia" w:ascii="仿宋" w:hAnsi="仿宋" w:eastAsia="仿宋" w:cs="仿宋_GB2312"/>
          <w:color w:val="000000"/>
          <w:sz w:val="30"/>
          <w:szCs w:val="30"/>
        </w:rPr>
        <w:t>附件</w:t>
      </w:r>
    </w:p>
    <w:p>
      <w:pPr>
        <w:spacing w:line="360" w:lineRule="auto"/>
        <w:ind w:firstLine="180" w:firstLineChars="50"/>
        <w:jc w:val="center"/>
        <w:rPr>
          <w:rFonts w:hint="eastAsia" w:ascii="黑体" w:hAnsi="宋体" w:eastAsia="黑体"/>
          <w:color w:val="000000"/>
          <w:sz w:val="36"/>
          <w:szCs w:val="36"/>
        </w:rPr>
      </w:pPr>
    </w:p>
    <w:p>
      <w:pPr>
        <w:spacing w:line="360" w:lineRule="auto"/>
        <w:ind w:firstLine="181" w:firstLineChars="50"/>
        <w:jc w:val="center"/>
        <w:rPr>
          <w:rFonts w:ascii="宋体" w:hAnsi="宋体"/>
          <w:b/>
          <w:color w:val="000000"/>
          <w:sz w:val="36"/>
          <w:szCs w:val="36"/>
        </w:rPr>
      </w:pPr>
      <w:r>
        <w:rPr>
          <w:rFonts w:hint="eastAsia" w:ascii="宋体" w:hAnsi="宋体"/>
          <w:b/>
          <w:color w:val="000000"/>
          <w:sz w:val="36"/>
          <w:szCs w:val="36"/>
        </w:rPr>
        <w:t>2016年下半年银行业专业人员中级职业资格考试</w:t>
      </w:r>
    </w:p>
    <w:p>
      <w:pPr>
        <w:spacing w:line="360" w:lineRule="auto"/>
        <w:ind w:firstLine="181" w:firstLineChars="50"/>
        <w:jc w:val="center"/>
        <w:rPr>
          <w:rFonts w:ascii="宋体" w:hAnsi="宋体" w:cs="宋体"/>
          <w:b/>
          <w:color w:val="000000"/>
          <w:kern w:val="0"/>
          <w:sz w:val="30"/>
          <w:szCs w:val="30"/>
        </w:rPr>
      </w:pPr>
      <w:r>
        <w:rPr>
          <w:rFonts w:hint="eastAsia" w:ascii="宋体" w:hAnsi="宋体"/>
          <w:b/>
          <w:color w:val="000000"/>
          <w:sz w:val="36"/>
          <w:szCs w:val="36"/>
        </w:rPr>
        <w:t>报名须知</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2016年下半年银行业专业人员中级职业资格考试定于11月5-6日举行，本次考试采取个人网上预报名与正式报名相结合的方式。考试报名及相关信息均通过中国银行业协会网站（www.china-cba.net）和东方银行业高级管理人员研修院网站（</w:t>
      </w:r>
      <w:r>
        <w:rPr>
          <w:rFonts w:ascii="仿宋" w:hAnsi="仿宋" w:eastAsia="仿宋"/>
          <w:sz w:val="30"/>
          <w:szCs w:val="30"/>
        </w:rPr>
        <w:fldChar w:fldCharType="begin"/>
      </w:r>
      <w:r>
        <w:rPr>
          <w:rFonts w:ascii="仿宋" w:hAnsi="仿宋" w:eastAsia="仿宋"/>
          <w:sz w:val="30"/>
          <w:szCs w:val="30"/>
        </w:rPr>
        <w:instrText xml:space="preserve">HYPERLINK "http://www.china-cbi-net"</w:instrText>
      </w:r>
      <w:r>
        <w:rPr>
          <w:rFonts w:ascii="仿宋" w:hAnsi="仿宋" w:eastAsia="仿宋"/>
          <w:sz w:val="30"/>
          <w:szCs w:val="30"/>
        </w:rPr>
        <w:fldChar w:fldCharType="separate"/>
      </w:r>
      <w:r>
        <w:rPr>
          <w:rFonts w:hint="eastAsia" w:ascii="仿宋" w:hAnsi="仿宋" w:eastAsia="仿宋" w:cs="宋体"/>
          <w:color w:val="000000"/>
          <w:kern w:val="0"/>
          <w:sz w:val="30"/>
          <w:szCs w:val="30"/>
        </w:rPr>
        <w:t>www.china-cbi.net</w:t>
      </w:r>
      <w:r>
        <w:rPr>
          <w:rFonts w:ascii="仿宋" w:hAnsi="仿宋" w:eastAsia="仿宋"/>
          <w:sz w:val="30"/>
          <w:szCs w:val="30"/>
        </w:rPr>
        <w:fldChar w:fldCharType="end"/>
      </w:r>
      <w:r>
        <w:rPr>
          <w:rFonts w:hint="eastAsia" w:ascii="仿宋" w:hAnsi="仿宋" w:eastAsia="仿宋" w:cs="宋体"/>
          <w:color w:val="000000"/>
          <w:kern w:val="0"/>
          <w:sz w:val="30"/>
          <w:szCs w:val="30"/>
        </w:rPr>
        <w:t>）发布。</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pPr>
        <w:spacing w:line="360" w:lineRule="auto"/>
        <w:ind w:firstLine="602"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一、报名信息</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（一）考点设置</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本次考试在下列62个城市及地区设置考点，请考生就近选择（</w:t>
      </w:r>
      <w:r>
        <w:rPr>
          <w:rFonts w:hint="eastAsia" w:ascii="仿宋" w:hAnsi="仿宋" w:eastAsia="仿宋" w:cs="宋体"/>
          <w:b/>
          <w:color w:val="000000"/>
          <w:kern w:val="0"/>
          <w:sz w:val="30"/>
          <w:szCs w:val="30"/>
        </w:rPr>
        <w:t>本次中级考试不允许跨省考试，省内可就近选择</w:t>
      </w:r>
      <w:r>
        <w:rPr>
          <w:rFonts w:hint="eastAsia" w:ascii="仿宋" w:hAnsi="仿宋" w:eastAsia="仿宋" w:cs="宋体"/>
          <w:color w:val="000000"/>
          <w:kern w:val="0"/>
          <w:sz w:val="30"/>
          <w:szCs w:val="30"/>
        </w:rPr>
        <w:t>）。</w:t>
      </w:r>
      <w:r>
        <w:rPr>
          <w:rFonts w:ascii="仿宋" w:hAnsi="仿宋" w:eastAsia="仿宋" w:cs="宋体"/>
          <w:color w:val="000000"/>
          <w:kern w:val="0"/>
          <w:sz w:val="30"/>
          <w:szCs w:val="30"/>
        </w:rPr>
        <w:t xml:space="preserve"> </w:t>
      </w:r>
    </w:p>
    <w:p>
      <w:pPr>
        <w:spacing w:line="360" w:lineRule="auto"/>
        <w:ind w:firstLine="600" w:firstLineChars="200"/>
        <w:rPr>
          <w:rFonts w:ascii="仿宋" w:hAnsi="仿宋" w:eastAsia="仿宋" w:cs="仿宋_GB2312"/>
          <w:color w:val="000000"/>
          <w:sz w:val="30"/>
          <w:szCs w:val="30"/>
        </w:rPr>
      </w:pPr>
      <w:r>
        <w:rPr>
          <w:rFonts w:ascii="仿宋" w:hAnsi="仿宋" w:eastAsia="仿宋" w:cs="宋体"/>
          <w:color w:val="000000"/>
          <w:kern w:val="0"/>
          <w:sz w:val="30"/>
          <w:szCs w:val="30"/>
        </w:rPr>
        <w:t>北京、上海、天津、重庆、河北（石家庄）、山西（太原）、内蒙古（呼和浩特）、山东（济南、潍坊）、辽宁（沈阳、锦州）、吉林（长春、吉林）、黑龙江（哈尔滨）、江苏（南京、苏州、徐州）、浙江（杭州、温州）、安徽（合肥、蚌埠、安庆），河南（郑州、洛阳）、福建（福州、泉州）、江西（南昌、赣州、上饶）、湖北（武汉、荆州、黄冈、襄阳）、湖南（长沙、衡阳、常德）、广东（广州、惠州）、海南（海口）、广西（南宁、桂林）、四川（成都、南充）、贵州（贵阳、遵义）、云南（昆明、大理）、西藏（拉萨）、陕西（西安、汉中、延安）、甘肃（兰州、张掖）、青海（西宁）、宁夏（银川）、新疆（乌鲁木齐、库尔勒）、大连、宁波、厦门、青岛、深圳。</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（二）报名条件：</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遵守国家法律、法规和行业规定，具有完全民事行为能力，并符合下列一项条件的人员，可申请参加中级职业资格考试：</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（1）取得经济学、管理学、法学学科门类专业大学专科学历，从事相关专业工作满6年；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（2）取得经济学、管理学、法学学科门类专业大学本科学历（或学位），从事相关专业工作满4年；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（3）取得经济学、管理学、法学学科门类专业双学士学位，从事相关专业工作满2年；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（4）取得经济学、管理学、法学学科门类专业硕士学历（或学位），从事相关专业工作满1年；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（5）取得经济学、管理学、法学学科门类专业博士学历（或学位）;</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（6）取得其他学科门类专业上述学历（或学位），从事相关专业工作的年限相应增加1年。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（三）中级《银行业法律法规与综合能力》科目免考条件：</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（1）通过全国统一考试取得经济专业技术资格考试中级资格（金融专业）证书；</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（2）2013年12月31日前，按照中国银行业协会《中国银行业从业人员资格认证制度暂行规定》的要求，通过考试取得《中国银行业从业人员资格认证证书》，累计从事相关工作满10年。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注：《中国银行业从业人员资格认证证书》特指2013年之前（含）考试合格并取得原中国银行业从业人员资格认证证书的，2014年之后颁发的初级《银行业专业人员职业资格证书》不在免考范畴之内。</w:t>
      </w:r>
    </w:p>
    <w:p>
      <w:pPr>
        <w:spacing w:line="360" w:lineRule="auto"/>
        <w:ind w:firstLine="602" w:firstLineChars="200"/>
        <w:rPr>
          <w:rFonts w:ascii="仿宋" w:hAnsi="仿宋" w:eastAsia="仿宋" w:cs="宋体"/>
          <w:b/>
          <w:color w:val="000000"/>
          <w:kern w:val="0"/>
          <w:sz w:val="30"/>
          <w:szCs w:val="30"/>
        </w:rPr>
      </w:pPr>
      <w:r>
        <w:rPr>
          <w:rFonts w:hint="eastAsia" w:ascii="仿宋" w:hAnsi="仿宋" w:eastAsia="仿宋" w:cs="宋体"/>
          <w:b/>
          <w:color w:val="000000"/>
          <w:kern w:val="0"/>
          <w:sz w:val="30"/>
          <w:szCs w:val="30"/>
        </w:rPr>
        <w:t>以上证明材料将在预报名阶段采用网站上传的形式提交，从事相关专业工作年限证明需有单位盖章，请拟参考人员提前准备。</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（四）预报名时间及流程：</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（1）预报名时间：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8月15日9:00至9月19日17:00，参考人员提交预报名申请5个工作日后登陆预报名系统查询审核结果。</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（2）预报名流程：</w:t>
      </w:r>
    </w:p>
    <w:p>
      <w:pPr>
        <w:spacing w:line="360" w:lineRule="auto"/>
        <w:rPr>
          <w:rFonts w:ascii="仿宋" w:hAnsi="仿宋" w:eastAsia="仿宋"/>
          <w:b/>
          <w:bCs/>
          <w:kern w:val="0"/>
          <w:sz w:val="30"/>
          <w:szCs w:val="30"/>
        </w:rPr>
      </w:pPr>
      <w:r>
        <w:rPr>
          <w:rFonts w:ascii="仿宋" w:hAnsi="仿宋" w:eastAsia="仿宋" w:cs="仿宋_GB2312"/>
          <w:color w:val="000000"/>
          <w:kern w:val="0"/>
          <w:sz w:val="30"/>
          <w:szCs w:val="30"/>
        </w:rPr>
        <w:drawing>
          <wp:inline distT="0" distB="0" distL="114300" distR="114300">
            <wp:extent cx="5194935" cy="5802630"/>
            <wp:effectExtent l="0" t="0" r="5715" b="7620"/>
            <wp:docPr id="1" name="图片 1"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1"/>
                    <pic:cNvPicPr>
                      <a:picLocks noChangeAspect="1"/>
                    </pic:cNvPicPr>
                  </pic:nvPicPr>
                  <pic:blipFill>
                    <a:blip r:embed="rId4"/>
                    <a:stretch>
                      <a:fillRect/>
                    </a:stretch>
                  </pic:blipFill>
                  <pic:spPr>
                    <a:xfrm>
                      <a:off x="0" y="0"/>
                      <a:ext cx="5194935" cy="5802630"/>
                    </a:xfrm>
                    <a:prstGeom prst="rect">
                      <a:avLst/>
                    </a:prstGeom>
                    <a:noFill/>
                    <a:ln w="9525">
                      <a:noFill/>
                    </a:ln>
                  </pic:spPr>
                </pic:pic>
              </a:graphicData>
            </a:graphic>
          </wp:inline>
        </w:drawing>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预报名审核通过后即获得银行业专业人员（中级）职业资格考试的报名资格，考生可用已注册的用户名及密码登录进行正式报名。预报名阶段不缴纳任何费用，仅完成报名资格审核，此资格长期保留并有效。</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（五）正式报名时间及流程：</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（1）正式报名时间：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8月15日9:00至9月26日17:00</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（2）正式报名流程：</w:t>
      </w:r>
    </w:p>
    <w:p>
      <w:pPr>
        <w:spacing w:line="360" w:lineRule="auto"/>
        <w:ind w:firstLine="600" w:firstLineChars="200"/>
        <w:jc w:val="center"/>
        <w:rPr>
          <w:rFonts w:ascii="仿宋" w:hAnsi="仿宋" w:eastAsia="仿宋" w:cs="仿宋_GB2312"/>
          <w:color w:val="000000"/>
          <w:sz w:val="30"/>
          <w:szCs w:val="30"/>
        </w:rPr>
      </w:pPr>
      <w:r>
        <w:rPr>
          <w:rFonts w:ascii="仿宋" w:hAnsi="仿宋" w:eastAsia="仿宋" w:cs="仿宋_GB2312"/>
          <w:color w:val="000000"/>
          <w:sz w:val="30"/>
          <w:szCs w:val="30"/>
        </w:rPr>
        <w:drawing>
          <wp:inline distT="0" distB="0" distL="114300" distR="114300">
            <wp:extent cx="4116705" cy="5813425"/>
            <wp:effectExtent l="0" t="0" r="17145" b="15875"/>
            <wp:docPr id="2" name="图片 2" descr="绘图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123"/>
                    <pic:cNvPicPr>
                      <a:picLocks noChangeAspect="1"/>
                    </pic:cNvPicPr>
                  </pic:nvPicPr>
                  <pic:blipFill>
                    <a:blip r:embed="rId5"/>
                    <a:stretch>
                      <a:fillRect/>
                    </a:stretch>
                  </pic:blipFill>
                  <pic:spPr>
                    <a:xfrm>
                      <a:off x="0" y="0"/>
                      <a:ext cx="4116705" cy="5813425"/>
                    </a:xfrm>
                    <a:prstGeom prst="rect">
                      <a:avLst/>
                    </a:prstGeom>
                    <a:noFill/>
                    <a:ln w="9525">
                      <a:noFill/>
                    </a:ln>
                  </pic:spPr>
                </pic:pic>
              </a:graphicData>
            </a:graphic>
          </wp:inline>
        </w:drawing>
      </w:r>
    </w:p>
    <w:p>
      <w:pPr>
        <w:spacing w:line="360" w:lineRule="auto"/>
        <w:ind w:firstLine="600" w:firstLineChars="200"/>
        <w:rPr>
          <w:rFonts w:ascii="仿宋" w:hAnsi="仿宋" w:eastAsia="仿宋" w:cs="宋体"/>
          <w:color w:val="000000"/>
          <w:kern w:val="0"/>
          <w:sz w:val="30"/>
          <w:szCs w:val="30"/>
        </w:rPr>
      </w:pP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（六）考试费用：80元/科次</w:t>
      </w:r>
    </w:p>
    <w:p>
      <w:pPr>
        <w:spacing w:line="360" w:lineRule="auto"/>
        <w:ind w:firstLine="602"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二、考试信息</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（一）考试科目：</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color w:val="000000"/>
          <w:kern w:val="0"/>
          <w:sz w:val="30"/>
          <w:szCs w:val="30"/>
        </w:rPr>
        <w:t>《银行业法律法规与综合能力》、《银行业专业实务》。其中，《银行业专业实务》下设</w:t>
      </w:r>
      <w:r>
        <w:rPr>
          <w:rFonts w:hint="eastAsia" w:ascii="仿宋" w:hAnsi="仿宋" w:eastAsia="仿宋"/>
          <w:color w:val="000000"/>
          <w:kern w:val="0"/>
          <w:sz w:val="30"/>
          <w:szCs w:val="30"/>
        </w:rPr>
        <w:t>《个人理财》、《公司信贷》、《个人贷款》、《风险管理》、《银行管理》</w:t>
      </w:r>
      <w:r>
        <w:rPr>
          <w:rFonts w:hint="eastAsia" w:ascii="仿宋" w:hAnsi="仿宋" w:eastAsia="仿宋" w:cs="宋体"/>
          <w:color w:val="000000"/>
          <w:kern w:val="0"/>
          <w:sz w:val="30"/>
          <w:szCs w:val="30"/>
        </w:rPr>
        <w:t>5个专业类别（可任意选考）。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（二）考试时间：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11月5日: </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9:00-11:00</w:t>
      </w:r>
      <w:r>
        <w:rPr>
          <w:rFonts w:hint="eastAsia" w:ascii="仿宋" w:hAnsi="仿宋" w:eastAsia="仿宋" w:cs="宋体"/>
          <w:color w:val="000000"/>
          <w:kern w:val="0"/>
          <w:sz w:val="30"/>
          <w:szCs w:val="30"/>
        </w:rPr>
        <w:t xml:space="preserve">    </w:t>
      </w:r>
      <w:r>
        <w:rPr>
          <w:rFonts w:ascii="仿宋" w:hAnsi="仿宋" w:eastAsia="仿宋" w:cs="宋体"/>
          <w:color w:val="000000"/>
          <w:kern w:val="0"/>
          <w:sz w:val="30"/>
          <w:szCs w:val="30"/>
        </w:rPr>
        <w:t>《银行业法律法规与综合能力》</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13:00-15:00</w:t>
      </w:r>
      <w:r>
        <w:rPr>
          <w:rFonts w:hint="eastAsia" w:ascii="仿宋" w:hAnsi="仿宋" w:eastAsia="仿宋" w:cs="宋体"/>
          <w:color w:val="000000"/>
          <w:kern w:val="0"/>
          <w:sz w:val="30"/>
          <w:szCs w:val="30"/>
        </w:rPr>
        <w:t xml:space="preserve">   《银行业专业实务》个人理财科目</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16:00-18:00</w:t>
      </w:r>
      <w:r>
        <w:rPr>
          <w:rFonts w:hint="eastAsia" w:ascii="仿宋" w:hAnsi="仿宋" w:eastAsia="仿宋" w:cs="宋体"/>
          <w:color w:val="000000"/>
          <w:kern w:val="0"/>
          <w:sz w:val="30"/>
          <w:szCs w:val="30"/>
        </w:rPr>
        <w:t xml:space="preserve">   《</w:t>
      </w:r>
      <w:r>
        <w:rPr>
          <w:rFonts w:ascii="仿宋" w:hAnsi="仿宋" w:eastAsia="仿宋" w:cs="宋体"/>
          <w:color w:val="000000"/>
          <w:kern w:val="0"/>
          <w:sz w:val="30"/>
          <w:szCs w:val="30"/>
        </w:rPr>
        <w:t>银行业专业实务》个人贷款科目</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11月6日:</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9:00-11:00</w:t>
      </w:r>
      <w:r>
        <w:rPr>
          <w:rFonts w:hint="eastAsia" w:ascii="仿宋" w:hAnsi="仿宋" w:eastAsia="仿宋" w:cs="宋体"/>
          <w:color w:val="000000"/>
          <w:kern w:val="0"/>
          <w:sz w:val="30"/>
          <w:szCs w:val="30"/>
        </w:rPr>
        <w:t xml:space="preserve">    《银行业专业实务》银行管理科目</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13:00-15:00</w:t>
      </w:r>
      <w:r>
        <w:rPr>
          <w:rFonts w:hint="eastAsia" w:ascii="仿宋" w:hAnsi="仿宋" w:eastAsia="仿宋" w:cs="宋体"/>
          <w:color w:val="000000"/>
          <w:kern w:val="0"/>
          <w:sz w:val="30"/>
          <w:szCs w:val="30"/>
        </w:rPr>
        <w:t xml:space="preserve">   《银行业专业实务》公司信贷科目</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16:00-18:00</w:t>
      </w:r>
      <w:r>
        <w:rPr>
          <w:rFonts w:hint="eastAsia" w:ascii="仿宋" w:hAnsi="仿宋" w:eastAsia="仿宋" w:cs="宋体"/>
          <w:color w:val="000000"/>
          <w:kern w:val="0"/>
          <w:sz w:val="30"/>
          <w:szCs w:val="30"/>
        </w:rPr>
        <w:t xml:space="preserve">   《</w:t>
      </w:r>
      <w:r>
        <w:rPr>
          <w:rFonts w:ascii="仿宋" w:hAnsi="仿宋" w:eastAsia="仿宋" w:cs="宋体"/>
          <w:color w:val="000000"/>
          <w:kern w:val="0"/>
          <w:sz w:val="30"/>
          <w:szCs w:val="30"/>
        </w:rPr>
        <w:t>银行业专业实务》</w:t>
      </w:r>
      <w:r>
        <w:rPr>
          <w:rFonts w:hint="eastAsia" w:ascii="仿宋" w:hAnsi="仿宋" w:eastAsia="仿宋" w:cs="宋体"/>
          <w:color w:val="000000"/>
          <w:kern w:val="0"/>
          <w:sz w:val="30"/>
          <w:szCs w:val="30"/>
        </w:rPr>
        <w:t>风险管理</w:t>
      </w:r>
      <w:r>
        <w:rPr>
          <w:rFonts w:ascii="仿宋" w:hAnsi="仿宋" w:eastAsia="仿宋" w:cs="宋体"/>
          <w:color w:val="000000"/>
          <w:kern w:val="0"/>
          <w:sz w:val="30"/>
          <w:szCs w:val="30"/>
        </w:rPr>
        <w:t>科目</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（三）考试时长：120分钟</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（四）考试方式：计算机考试</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（五）</w:t>
      </w:r>
      <w:r>
        <w:rPr>
          <w:rFonts w:hint="eastAsia" w:ascii="仿宋" w:hAnsi="仿宋" w:eastAsia="仿宋" w:cs="宋体"/>
          <w:color w:val="000000"/>
          <w:kern w:val="0"/>
          <w:sz w:val="30"/>
          <w:szCs w:val="30"/>
        </w:rPr>
        <w:t>考试题型：包括单选题、多选题、判断题、填空题。</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（六）考试大纲：</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中级《银行业法律法规与综合能力》和《银行业专业实务》下设科目</w:t>
      </w:r>
      <w:r>
        <w:rPr>
          <w:rFonts w:hint="eastAsia" w:ascii="仿宋" w:hAnsi="仿宋" w:eastAsia="仿宋"/>
          <w:color w:val="000000"/>
          <w:kern w:val="0"/>
          <w:sz w:val="30"/>
          <w:szCs w:val="30"/>
        </w:rPr>
        <w:t>《个人理财》、《公司信贷》、《个人贷款》、《风险管理》、《银行管理》</w:t>
      </w:r>
      <w:r>
        <w:rPr>
          <w:rFonts w:hint="eastAsia" w:ascii="仿宋" w:hAnsi="仿宋" w:eastAsia="仿宋"/>
          <w:color w:val="000000"/>
          <w:sz w:val="30"/>
          <w:szCs w:val="30"/>
        </w:rPr>
        <w:t>的考试大纲可在中国银行业协会网站(www.china-cba.net)和东方银行业高级管理人员研修院网站(www.china-cbi.net)查询。</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（七）辅导教材：</w:t>
      </w:r>
    </w:p>
    <w:p>
      <w:pPr>
        <w:widowControl/>
        <w:spacing w:line="360" w:lineRule="auto"/>
        <w:ind w:firstLine="600" w:firstLineChars="200"/>
        <w:jc w:val="left"/>
        <w:rPr>
          <w:rFonts w:hint="eastAsia" w:ascii="仿宋" w:hAnsi="仿宋" w:eastAsia="仿宋"/>
          <w:color w:val="000000"/>
          <w:sz w:val="30"/>
          <w:szCs w:val="30"/>
        </w:rPr>
      </w:pPr>
      <w:r>
        <w:rPr>
          <w:rFonts w:hint="eastAsia" w:ascii="仿宋" w:hAnsi="仿宋" w:eastAsia="仿宋"/>
          <w:color w:val="000000"/>
          <w:sz w:val="30"/>
          <w:szCs w:val="30"/>
        </w:rPr>
        <w:t>《银行业法律法规与综合能力》辅导教材为中国金融出版社出版的2015版《银行业法律法规与综合能力》。该教材初、中级适用。</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-个人理财辅导教材为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2015版《个人理财》（中级）。</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-公司信贷辅导教材为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2016版《</w:t>
      </w:r>
      <w:r>
        <w:rPr>
          <w:rFonts w:hint="eastAsia" w:ascii="仿宋" w:hAnsi="仿宋" w:eastAsia="仿宋"/>
          <w:color w:val="000000"/>
          <w:sz w:val="30"/>
          <w:szCs w:val="30"/>
        </w:rPr>
        <w:t>公司信贷》。该教材初、中级适用。</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-个人贷款辅导教材为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2016</w:t>
      </w:r>
      <w:r>
        <w:rPr>
          <w:rFonts w:hint="eastAsia" w:ascii="仿宋" w:hAnsi="仿宋" w:eastAsia="仿宋"/>
          <w:color w:val="000000"/>
          <w:sz w:val="30"/>
          <w:szCs w:val="30"/>
        </w:rPr>
        <w:t>版《个人贷款》。该教材初、中级适用。</w:t>
      </w:r>
    </w:p>
    <w:p>
      <w:pPr>
        <w:widowControl/>
        <w:spacing w:line="360" w:lineRule="auto"/>
        <w:ind w:firstLine="600" w:firstLineChars="200"/>
        <w:jc w:val="left"/>
        <w:rPr>
          <w:rFonts w:hint="eastAsia" w:ascii="仿宋" w:hAnsi="仿宋" w:eastAsia="仿宋" w:cs="宋体"/>
          <w:color w:val="000000"/>
          <w:kern w:val="0"/>
          <w:sz w:val="30"/>
          <w:szCs w:val="30"/>
        </w:rPr>
      </w:pPr>
      <w:r>
        <w:rPr>
          <w:rFonts w:hint="eastAsia" w:ascii="仿宋" w:hAnsi="仿宋" w:eastAsia="仿宋" w:cs="宋体"/>
          <w:kern w:val="0"/>
          <w:sz w:val="30"/>
          <w:szCs w:val="30"/>
        </w:rPr>
        <w:t>《银行业专业实务》-风险管理教材</w:t>
      </w:r>
      <w:r>
        <w:rPr>
          <w:rFonts w:ascii="仿宋" w:hAnsi="仿宋" w:eastAsia="仿宋"/>
          <w:color w:val="000000"/>
          <w:sz w:val="30"/>
          <w:szCs w:val="30"/>
        </w:rPr>
        <w:t>为</w:t>
      </w:r>
      <w:r>
        <w:rPr>
          <w:rFonts w:hint="eastAsia" w:ascii="仿宋" w:hAnsi="仿宋" w:eastAsia="仿宋"/>
          <w:color w:val="000000"/>
          <w:sz w:val="30"/>
          <w:szCs w:val="30"/>
        </w:rPr>
        <w:t>中国金融出版社出版的</w:t>
      </w:r>
      <w:r>
        <w:rPr>
          <w:rFonts w:ascii="仿宋" w:hAnsi="仿宋" w:eastAsia="仿宋"/>
          <w:color w:val="000000"/>
          <w:sz w:val="30"/>
          <w:szCs w:val="30"/>
        </w:rPr>
        <w:t>201</w:t>
      </w:r>
      <w:r>
        <w:rPr>
          <w:rFonts w:hint="eastAsia" w:ascii="仿宋" w:hAnsi="仿宋" w:eastAsia="仿宋"/>
          <w:color w:val="000000"/>
          <w:sz w:val="30"/>
          <w:szCs w:val="30"/>
        </w:rPr>
        <w:t>6</w:t>
      </w:r>
      <w:r>
        <w:rPr>
          <w:rFonts w:ascii="仿宋" w:hAnsi="仿宋" w:eastAsia="仿宋"/>
          <w:color w:val="000000"/>
          <w:sz w:val="30"/>
          <w:szCs w:val="30"/>
        </w:rPr>
        <w:t>版《</w:t>
      </w:r>
      <w:r>
        <w:rPr>
          <w:rFonts w:hint="eastAsia" w:ascii="仿宋" w:hAnsi="仿宋" w:eastAsia="仿宋" w:cs="宋体"/>
          <w:kern w:val="0"/>
          <w:sz w:val="30"/>
          <w:szCs w:val="30"/>
        </w:rPr>
        <w:t>风险管理</w:t>
      </w:r>
      <w:r>
        <w:rPr>
          <w:rFonts w:ascii="仿宋" w:hAnsi="仿宋" w:eastAsia="仿宋"/>
          <w:color w:val="000000"/>
          <w:sz w:val="30"/>
          <w:szCs w:val="30"/>
        </w:rPr>
        <w:t>》（中级）。</w:t>
      </w:r>
    </w:p>
    <w:p>
      <w:pPr>
        <w:widowControl/>
        <w:spacing w:line="360" w:lineRule="auto"/>
        <w:ind w:firstLine="600" w:firstLineChars="200"/>
        <w:jc w:val="left"/>
        <w:rPr>
          <w:rFonts w:ascii="仿宋" w:hAnsi="仿宋" w:eastAsia="仿宋"/>
          <w:color w:val="000000"/>
          <w:sz w:val="30"/>
          <w:szCs w:val="30"/>
        </w:rPr>
      </w:pPr>
      <w:r>
        <w:rPr>
          <w:rFonts w:hint="eastAsia" w:ascii="仿宋" w:hAnsi="仿宋" w:eastAsia="仿宋" w:cs="宋体"/>
          <w:kern w:val="0"/>
          <w:sz w:val="30"/>
          <w:szCs w:val="30"/>
        </w:rPr>
        <w:t>《</w:t>
      </w:r>
      <w:r>
        <w:rPr>
          <w:rFonts w:hint="eastAsia" w:ascii="仿宋" w:hAnsi="仿宋" w:eastAsia="仿宋"/>
          <w:sz w:val="30"/>
          <w:szCs w:val="30"/>
        </w:rPr>
        <w:t>银行业专业实务</w:t>
      </w:r>
      <w:r>
        <w:rPr>
          <w:rFonts w:hint="eastAsia" w:ascii="仿宋" w:hAnsi="仿宋" w:eastAsia="仿宋" w:cs="宋体"/>
          <w:kern w:val="0"/>
          <w:sz w:val="30"/>
          <w:szCs w:val="30"/>
        </w:rPr>
        <w:t>》</w:t>
      </w:r>
      <w:r>
        <w:rPr>
          <w:rFonts w:ascii="仿宋" w:hAnsi="仿宋" w:eastAsia="仿宋" w:cs="宋体"/>
          <w:kern w:val="0"/>
          <w:sz w:val="30"/>
          <w:szCs w:val="30"/>
        </w:rPr>
        <w:t>-银行管理</w:t>
      </w:r>
      <w:r>
        <w:rPr>
          <w:rFonts w:hint="eastAsia" w:ascii="仿宋" w:hAnsi="仿宋" w:eastAsia="仿宋"/>
          <w:sz w:val="30"/>
          <w:szCs w:val="30"/>
        </w:rPr>
        <w:t>辅导教材</w:t>
      </w:r>
      <w:r>
        <w:rPr>
          <w:rFonts w:ascii="仿宋" w:hAnsi="仿宋" w:eastAsia="仿宋"/>
          <w:color w:val="000000"/>
          <w:sz w:val="30"/>
          <w:szCs w:val="30"/>
        </w:rPr>
        <w:t>为</w:t>
      </w:r>
      <w:r>
        <w:rPr>
          <w:rFonts w:hint="eastAsia" w:ascii="仿宋" w:hAnsi="仿宋" w:eastAsia="仿宋"/>
          <w:color w:val="000000"/>
          <w:sz w:val="30"/>
          <w:szCs w:val="30"/>
        </w:rPr>
        <w:t>中国金融出版社出版的</w:t>
      </w:r>
      <w:r>
        <w:rPr>
          <w:rFonts w:ascii="仿宋" w:hAnsi="仿宋" w:eastAsia="仿宋"/>
          <w:color w:val="000000"/>
          <w:sz w:val="30"/>
          <w:szCs w:val="30"/>
        </w:rPr>
        <w:t>2016</w:t>
      </w:r>
      <w:r>
        <w:rPr>
          <w:rFonts w:hint="eastAsia" w:ascii="仿宋" w:hAnsi="仿宋" w:eastAsia="仿宋"/>
          <w:color w:val="000000"/>
          <w:sz w:val="30"/>
          <w:szCs w:val="30"/>
        </w:rPr>
        <w:t>版《银行管理》</w:t>
      </w:r>
      <w:r>
        <w:rPr>
          <w:rFonts w:ascii="仿宋" w:hAnsi="仿宋" w:eastAsia="仿宋"/>
          <w:color w:val="000000"/>
          <w:sz w:val="30"/>
          <w:szCs w:val="30"/>
        </w:rPr>
        <w:t>（中级）</w:t>
      </w:r>
      <w:r>
        <w:rPr>
          <w:rFonts w:hint="eastAsia" w:ascii="仿宋" w:hAnsi="仿宋" w:eastAsia="仿宋"/>
          <w:color w:val="000000"/>
          <w:sz w:val="30"/>
          <w:szCs w:val="30"/>
        </w:rPr>
        <w:t>（预计10月上旬正式发行）。</w:t>
      </w:r>
    </w:p>
    <w:p>
      <w:pPr>
        <w:widowControl/>
        <w:spacing w:line="360" w:lineRule="auto"/>
        <w:ind w:firstLine="600" w:firstLineChars="200"/>
        <w:jc w:val="left"/>
        <w:rPr>
          <w:rFonts w:ascii="仿宋" w:hAnsi="仿宋" w:eastAsia="仿宋"/>
          <w:color w:val="000000"/>
          <w:sz w:val="30"/>
          <w:szCs w:val="30"/>
        </w:rPr>
      </w:pPr>
      <w:r>
        <w:rPr>
          <w:rFonts w:hint="eastAsia" w:ascii="仿宋" w:hAnsi="仿宋" w:eastAsia="仿宋"/>
          <w:color w:val="000000"/>
          <w:sz w:val="30"/>
          <w:szCs w:val="30"/>
        </w:rPr>
        <w:t>上述辅导教材均为银行业专业人员职业资格考试办公室编写，考</w:t>
      </w:r>
      <w:r>
        <w:rPr>
          <w:rFonts w:ascii="仿宋" w:hAnsi="仿宋" w:eastAsia="仿宋"/>
          <w:color w:val="000000"/>
          <w:sz w:val="30"/>
          <w:szCs w:val="30"/>
        </w:rPr>
        <w:t>生可</w:t>
      </w:r>
      <w:r>
        <w:rPr>
          <w:rFonts w:hint="eastAsia" w:ascii="仿宋" w:hAnsi="仿宋" w:eastAsia="仿宋"/>
          <w:color w:val="000000"/>
          <w:sz w:val="30"/>
          <w:szCs w:val="30"/>
        </w:rPr>
        <w:t>通过</w:t>
      </w:r>
      <w:r>
        <w:rPr>
          <w:rFonts w:ascii="仿宋" w:hAnsi="仿宋" w:eastAsia="仿宋"/>
          <w:color w:val="000000"/>
          <w:sz w:val="30"/>
          <w:szCs w:val="30"/>
        </w:rPr>
        <w:t>当当网</w:t>
      </w:r>
      <w:r>
        <w:rPr>
          <w:rFonts w:hint="eastAsia" w:ascii="仿宋" w:hAnsi="仿宋" w:eastAsia="仿宋"/>
          <w:color w:val="000000"/>
          <w:sz w:val="30"/>
          <w:szCs w:val="30"/>
        </w:rPr>
        <w:t>图书商城</w:t>
      </w:r>
      <w:r>
        <w:rPr>
          <w:rFonts w:ascii="仿宋" w:hAnsi="仿宋" w:eastAsia="仿宋"/>
          <w:color w:val="000000"/>
          <w:sz w:val="30"/>
          <w:szCs w:val="30"/>
        </w:rPr>
        <w:t>购买。</w:t>
      </w:r>
    </w:p>
    <w:p>
      <w:pPr>
        <w:spacing w:line="360" w:lineRule="auto"/>
        <w:ind w:firstLine="602"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 xml:space="preserve">三、注意事项 </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olor w:val="000000"/>
          <w:sz w:val="30"/>
          <w:szCs w:val="30"/>
        </w:rPr>
        <w:t>（一）考生应如实填写报名信息，</w:t>
      </w:r>
      <w:r>
        <w:rPr>
          <w:rFonts w:hint="eastAsia" w:ascii="仿宋" w:hAnsi="仿宋" w:eastAsia="仿宋" w:cs="宋体"/>
          <w:color w:val="000000"/>
          <w:kern w:val="0"/>
          <w:sz w:val="30"/>
          <w:szCs w:val="30"/>
        </w:rPr>
        <w:t xml:space="preserve">所填资料若与事实不符，一经查实，银行业专业人员职业资格考试办公室有权取消其当次考试资格和所有成绩。 </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olor w:val="000000"/>
          <w:sz w:val="30"/>
          <w:szCs w:val="30"/>
        </w:rPr>
        <w:t>（二）已参加过往次考试的考生可凭原报考账号(或身份证号)和密码直接登录报名系统报名。</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（三）为实现属地化管理，银行业专业人员中级职业资格考试不允许跨省报考。</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四）考试实行2次为一个周期的滚动管理办法。需在主办方举办的连续两次考试中通过《银行业法律法规与综合能力》与《银行业专业实务》科目下任意一个专业类别方可取得《银行业专业人员中级职业资格证书》。</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olor w:val="000000"/>
          <w:sz w:val="30"/>
          <w:szCs w:val="30"/>
        </w:rPr>
        <w:t>（</w:t>
      </w:r>
      <w:r>
        <w:rPr>
          <w:rFonts w:hint="eastAsia" w:ascii="仿宋" w:hAnsi="仿宋" w:eastAsia="仿宋"/>
          <w:sz w:val="30"/>
          <w:szCs w:val="30"/>
        </w:rPr>
        <w:t>五）请考生在填报个人信息时，注意认真核对个人身份证号码、所在单位等关键信息项，确保信息真实准确。避免因个人原因导致报名发票无法顺利寄达、错过缴费和打印准考证时间等问题。</w:t>
      </w:r>
    </w:p>
    <w:p>
      <w:pPr>
        <w:spacing w:line="360" w:lineRule="auto"/>
        <w:ind w:firstLine="600" w:firstLineChars="200"/>
        <w:rPr>
          <w:rFonts w:ascii="仿宋" w:hAnsi="仿宋" w:eastAsia="仿宋"/>
          <w:color w:val="00000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本次考试在上述62个城市开设考点，请考生就近选择报考城市。由于考试机数量限制，各考点报满后不再接受报名。</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（七）考生可通过在线支付的方式进行缴费，缴费必须在9月26日17：00前完成。</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（八）请考生注意协调个人工作时间，避免与考试时间发生冲突。</w:t>
      </w:r>
    </w:p>
    <w:p>
      <w:pPr>
        <w:spacing w:line="360" w:lineRule="auto"/>
        <w:ind w:firstLine="602" w:firstLineChars="200"/>
        <w:rPr>
          <w:rFonts w:ascii="仿宋" w:hAnsi="仿宋" w:eastAsia="仿宋"/>
          <w:b/>
          <w:sz w:val="30"/>
          <w:szCs w:val="30"/>
        </w:rPr>
      </w:pPr>
      <w:r>
        <w:rPr>
          <w:rFonts w:hint="eastAsia" w:ascii="仿宋" w:hAnsi="仿宋" w:eastAsia="仿宋"/>
          <w:b/>
          <w:sz w:val="30"/>
          <w:szCs w:val="30"/>
        </w:rPr>
        <w:t xml:space="preserve">四、特别提示 </w:t>
      </w:r>
    </w:p>
    <w:p>
      <w:pPr>
        <w:spacing w:line="360" w:lineRule="auto"/>
        <w:ind w:firstLine="600" w:firstLineChars="200"/>
        <w:rPr>
          <w:rFonts w:ascii="仿宋" w:hAnsi="仿宋" w:eastAsia="仿宋"/>
          <w:sz w:val="30"/>
          <w:szCs w:val="30"/>
        </w:rPr>
      </w:pPr>
      <w:r>
        <w:rPr>
          <w:rFonts w:hint="eastAsia" w:ascii="仿宋" w:hAnsi="仿宋" w:eastAsia="仿宋"/>
          <w:sz w:val="30"/>
          <w:szCs w:val="30"/>
        </w:rPr>
        <w:t xml:space="preserve">（一）准考证打印 </w:t>
      </w:r>
    </w:p>
    <w:p>
      <w:pPr>
        <w:spacing w:line="360" w:lineRule="auto"/>
        <w:ind w:firstLine="600" w:firstLineChars="200"/>
        <w:rPr>
          <w:rFonts w:ascii="仿宋" w:hAnsi="仿宋" w:eastAsia="仿宋"/>
          <w:sz w:val="30"/>
          <w:szCs w:val="30"/>
        </w:rPr>
      </w:pPr>
      <w:r>
        <w:rPr>
          <w:rFonts w:hint="eastAsia" w:ascii="仿宋" w:hAnsi="仿宋" w:eastAsia="仿宋"/>
          <w:sz w:val="30"/>
          <w:szCs w:val="30"/>
        </w:rPr>
        <w:t>10月31日9：00至11月6日18：00，考生凭报名时获取的账号和密码登录银行业专业人员中级职业资格考试页面自行打印准考证。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（二）考生退考</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已缴费并被确认报名有效的考生，如因特殊情况不能参加考试，可于9月26日17:00前在线进行退考申请，逾期将不再受理退考。退款在退考工作结束后20个工作日后退回。</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（三）发票寄送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为保证发票邮寄工作的有效开展，请考生务必在报名时认真填写并核实报考信息中的通信地址及邮编。发票将于11月下旬按所填报地址分批邮寄至考生。</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（四）考试信息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考生报考期间，请及时登录中国银行业协会网站和东方银行业高级管理人员研修院网站查询最新信息，以免错过重要信息。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（五）考生咨询</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sz w:val="30"/>
          <w:szCs w:val="30"/>
        </w:rPr>
        <w:t>考生在报名期间，如遇忘记登录账号及密码、无法缴费等技术性问题，请拨打上海技术中心客服热线：021-61651126（中级专线）。</w:t>
      </w:r>
    </w:p>
    <w:p>
      <w:pPr>
        <w:spacing w:line="360" w:lineRule="auto"/>
        <w:ind w:firstLine="602" w:firstLineChars="200"/>
        <w:rPr>
          <w:rFonts w:ascii="仿宋" w:hAnsi="仿宋" w:eastAsia="仿宋"/>
          <w:b/>
          <w:color w:val="000000"/>
          <w:sz w:val="30"/>
          <w:szCs w:val="30"/>
        </w:rPr>
      </w:pPr>
      <w:r>
        <w:rPr>
          <w:rFonts w:hint="eastAsia" w:ascii="仿宋" w:hAnsi="仿宋" w:eastAsia="仿宋"/>
          <w:b/>
          <w:color w:val="000000"/>
          <w:sz w:val="30"/>
          <w:szCs w:val="30"/>
        </w:rPr>
        <w:t>五、其它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sz w:val="30"/>
          <w:szCs w:val="30"/>
        </w:rPr>
        <w:t>本须知由银行业专业人员职业资格考试办公室负责解释。</w:t>
      </w:r>
    </w:p>
    <w:p>
      <w:pPr>
        <w:spacing w:line="500" w:lineRule="exact"/>
        <w:ind w:right="600"/>
        <w:rPr>
          <w:rFonts w:ascii="仿宋" w:hAnsi="仿宋" w:eastAsia="仿宋" w:cs="Arial"/>
          <w:bCs/>
          <w:color w:val="000000"/>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E20FEC"/>
    <w:rsid w:val="30E20FE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2016-08-05T01:17:00Z</dcterms:created>
  <dc:creator>dell</dc:creator>
  <cp:lastModifiedBy>dell</cp:lastModifiedBy>
  <dcterms:modified xsi:type="dcterms:W3CDTF">2016-08-05T01:17:45Z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