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中国金融出版社在线征订说明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请登录</w:t>
      </w:r>
      <w:r>
        <w:fldChar w:fldCharType="begin"/>
      </w:r>
      <w:r>
        <w:instrText xml:space="preserve"> HYPERLINK "http://go.chinafph.com" </w:instrText>
      </w:r>
      <w:r>
        <w:fldChar w:fldCharType="separate"/>
      </w:r>
      <w:r>
        <w:rPr>
          <w:rStyle w:val="3"/>
          <w:sz w:val="28"/>
          <w:szCs w:val="28"/>
        </w:rPr>
        <w:t>http://go.chinafph.com</w:t>
      </w:r>
      <w:r>
        <w:rPr>
          <w:rStyle w:val="3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上传您的订购信息。具体操作如下：在图书列表中点选：“</w:t>
      </w:r>
      <w:r>
        <w:rPr>
          <w:rFonts w:hint="eastAsia" w:eastAsia="黑体"/>
          <w:sz w:val="28"/>
          <w:szCs w:val="28"/>
        </w:rPr>
        <w:t>《银行业客服中心从业基础知识（第二版）》</w:t>
      </w:r>
      <w:r>
        <w:rPr>
          <w:rFonts w:hint="eastAsia"/>
          <w:sz w:val="28"/>
          <w:szCs w:val="28"/>
        </w:rPr>
        <w:t xml:space="preserve">”，网页打开后，继续点选“订购图书”（蓝色长方块），完整准确地填写您的订购信息，请务必保证信息无误后“提交订单”。           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如需查询您的订单状态，进入所订购书籍的网页，在网页右上方输入完整的单位全称和收件人名称可随时进行查询。关于订单填写、发票、图书运送和签收的详细内容请仔细阅读网页上的订购须知，谢谢合作！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475F2"/>
    <w:rsid w:val="2AE475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2017-06-12T08:15:00Z</dcterms:created>
  <dc:creator>d</dc:creator>
  <cp:lastModifiedBy>d</cp:lastModifiedBy>
  <dcterms:modified xsi:type="dcterms:W3CDTF">2017-06-12T08:16:00Z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