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附件2</w:t>
      </w:r>
    </w:p>
    <w:p>
      <w:pPr>
        <w:spacing w:line="600" w:lineRule="exact"/>
        <w:jc w:val="center"/>
        <w:rPr>
          <w:rFonts w:ascii="宋体" w:hAnsi="宋体"/>
          <w:b/>
          <w:sz w:val="36"/>
          <w:szCs w:val="32"/>
        </w:rPr>
      </w:pPr>
      <w:r>
        <w:rPr>
          <w:rFonts w:hint="eastAsia" w:ascii="宋体" w:hAnsi="宋体"/>
          <w:b/>
          <w:sz w:val="36"/>
          <w:szCs w:val="32"/>
        </w:rPr>
        <w:t>中国银行业协会私人银行业务</w:t>
      </w:r>
      <w:r>
        <w:rPr>
          <w:rFonts w:hint="eastAsia" w:ascii="宋体" w:hAnsi="宋体" w:cs="Arial"/>
          <w:b/>
          <w:kern w:val="0"/>
          <w:sz w:val="36"/>
          <w:szCs w:val="32"/>
        </w:rPr>
        <w:t>专业委员会</w:t>
      </w:r>
      <w:r>
        <w:rPr>
          <w:rFonts w:hint="eastAsia" w:ascii="宋体" w:hAnsi="宋体"/>
          <w:b/>
          <w:sz w:val="36"/>
          <w:szCs w:val="32"/>
        </w:rPr>
        <w:t>委员确认表</w:t>
      </w:r>
    </w:p>
    <w:p>
      <w:pPr>
        <w:spacing w:line="600" w:lineRule="exact"/>
        <w:jc w:val="center"/>
        <w:rPr>
          <w:rFonts w:hint="eastAsia" w:ascii="宋体" w:hAnsi="宋体"/>
          <w:b/>
          <w:sz w:val="36"/>
          <w:szCs w:val="32"/>
        </w:rPr>
      </w:pPr>
    </w:p>
    <w:tbl>
      <w:tblPr>
        <w:tblStyle w:val="3"/>
        <w:tblW w:w="14779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440"/>
        <w:gridCol w:w="1420"/>
        <w:gridCol w:w="1820"/>
        <w:gridCol w:w="1980"/>
        <w:gridCol w:w="198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8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29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8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代表部门</w:t>
            </w:r>
          </w:p>
        </w:tc>
        <w:tc>
          <w:tcPr>
            <w:tcW w:w="129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8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联系信息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18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电话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手机</w:t>
            </w: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传真</w:t>
            </w:r>
          </w:p>
        </w:tc>
        <w:tc>
          <w:tcPr>
            <w:tcW w:w="4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电子信箱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8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代表人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8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432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1" w:hRule="atLeast"/>
        </w:trPr>
        <w:tc>
          <w:tcPr>
            <w:tcW w:w="181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部门印章</w:t>
            </w:r>
          </w:p>
        </w:tc>
        <w:tc>
          <w:tcPr>
            <w:tcW w:w="12960" w:type="dxa"/>
            <w:gridSpan w:val="6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>
      <w:pPr>
        <w:spacing w:line="600" w:lineRule="exact"/>
        <w:jc w:val="center"/>
      </w:pPr>
      <w:r>
        <w:rPr>
          <w:rFonts w:hint="eastAsia" w:ascii="仿宋_GB2312" w:hAnsi="宋体" w:eastAsia="仿宋_GB2312"/>
          <w:b/>
          <w:sz w:val="32"/>
          <w:szCs w:val="32"/>
        </w:rPr>
        <w:t>请于2月28日前以邮件方式反馈至私人银行业务专业委员会办公室，邮箱yuanshuai@china-cba.net</w:t>
      </w: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A42E4"/>
    <w:rsid w:val="7A6A42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2018-01-26T06:34:00Z</dcterms:created>
  <dc:creator>d</dc:creator>
  <cp:lastModifiedBy>d</cp:lastModifiedBy>
  <dcterms:modified xsi:type="dcterms:W3CDTF">2018-01-26T06:34:37Z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